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2EB" w:rsidRPr="00F63E38" w:rsidRDefault="006872EB" w:rsidP="006872EB">
      <w:pPr>
        <w:jc w:val="center"/>
        <w:rPr>
          <w:b/>
          <w:sz w:val="26"/>
          <w:szCs w:val="28"/>
        </w:rPr>
      </w:pPr>
      <w:r w:rsidRPr="00F63E38">
        <w:rPr>
          <w:b/>
          <w:sz w:val="26"/>
          <w:szCs w:val="28"/>
        </w:rPr>
        <w:t>HƯỚNG DẪN ÔN TẬP 1t – HKI - MÔN SINH HỌC 9</w:t>
      </w:r>
    </w:p>
    <w:p w:rsidR="006872EB" w:rsidRPr="00F63E38" w:rsidRDefault="006872EB" w:rsidP="006872EB">
      <w:pPr>
        <w:jc w:val="center"/>
        <w:rPr>
          <w:b/>
          <w:sz w:val="28"/>
          <w:szCs w:val="28"/>
        </w:rPr>
      </w:pPr>
      <w:r w:rsidRPr="00F63E38">
        <w:rPr>
          <w:b/>
          <w:sz w:val="26"/>
          <w:szCs w:val="28"/>
        </w:rPr>
        <w:t>NĂM HỌC: 2017-2018</w:t>
      </w:r>
      <w:r w:rsidRPr="00F63E38">
        <w:rPr>
          <w:b/>
          <w:sz w:val="28"/>
          <w:szCs w:val="28"/>
        </w:rPr>
        <w:t>.</w:t>
      </w:r>
    </w:p>
    <w:p w:rsidR="006872EB" w:rsidRPr="00F63E38" w:rsidRDefault="006872EB" w:rsidP="006872EB">
      <w:pPr>
        <w:jc w:val="both"/>
      </w:pPr>
    </w:p>
    <w:p w:rsidR="006872EB" w:rsidRDefault="006872EB" w:rsidP="006872EB">
      <w:pPr>
        <w:jc w:val="both"/>
        <w:rPr>
          <w:b/>
        </w:rPr>
      </w:pPr>
      <w:r>
        <w:rPr>
          <w:b/>
          <w:u w:val="single"/>
        </w:rPr>
        <w:t>Vai trò của NST đối với sự di truyền tính trạng</w:t>
      </w:r>
      <w:r>
        <w:rPr>
          <w:b/>
        </w:rPr>
        <w:t>.</w:t>
      </w:r>
    </w:p>
    <w:p w:rsidR="006872EB" w:rsidRDefault="006872EB" w:rsidP="006872EB">
      <w:pPr>
        <w:numPr>
          <w:ilvl w:val="0"/>
          <w:numId w:val="1"/>
        </w:numPr>
        <w:jc w:val="both"/>
        <w:rPr>
          <w:lang w:val="fr-FR"/>
        </w:rPr>
      </w:pPr>
      <w:r>
        <w:rPr>
          <w:lang w:val="fr-FR"/>
        </w:rPr>
        <w:t xml:space="preserve">NST là cấu trúc mang gen có bản chất là ADN, </w:t>
      </w:r>
    </w:p>
    <w:p w:rsidR="006872EB" w:rsidRDefault="006872EB" w:rsidP="006872EB">
      <w:pPr>
        <w:numPr>
          <w:ilvl w:val="0"/>
          <w:numId w:val="1"/>
        </w:numPr>
        <w:jc w:val="both"/>
        <w:rPr>
          <w:lang w:val="fr-FR"/>
        </w:rPr>
      </w:pPr>
      <w:r>
        <w:rPr>
          <w:lang w:val="fr-FR"/>
        </w:rPr>
        <w:t>Những biến đổi về cấu trúc và số lượng NST sẽ gây ra những biến đổi về các tính trạng di truyền.</w:t>
      </w:r>
    </w:p>
    <w:p w:rsidR="00FB210A" w:rsidRPr="00FB210A" w:rsidRDefault="006872EB" w:rsidP="006872EB">
      <w:pPr>
        <w:numPr>
          <w:ilvl w:val="0"/>
          <w:numId w:val="1"/>
        </w:numPr>
        <w:jc w:val="both"/>
        <w:rPr>
          <w:b/>
          <w:lang w:val="fr-FR"/>
        </w:rPr>
      </w:pPr>
      <w:r>
        <w:rPr>
          <w:lang w:val="fr-FR"/>
        </w:rPr>
        <w:t>NST có khả năng tự nhân đôi nhờ sự tự sao của AND, nhờ đó các gen qui định tính trạng được di</w:t>
      </w:r>
    </w:p>
    <w:p w:rsidR="006872EB" w:rsidRDefault="006872EB" w:rsidP="00FB210A">
      <w:pPr>
        <w:ind w:left="720"/>
        <w:jc w:val="both"/>
        <w:rPr>
          <w:b/>
          <w:lang w:val="fr-FR"/>
        </w:rPr>
      </w:pPr>
      <w:r>
        <w:rPr>
          <w:lang w:val="fr-FR"/>
        </w:rPr>
        <w:t xml:space="preserve"> truyền qua các thế hệ tế bào và cơ thể.</w:t>
      </w:r>
    </w:p>
    <w:p w:rsidR="006872EB" w:rsidRDefault="006872EB" w:rsidP="006872EB">
      <w:pPr>
        <w:jc w:val="both"/>
        <w:rPr>
          <w:b/>
          <w:lang w:val="fr-FR"/>
        </w:rPr>
      </w:pPr>
      <w:r>
        <w:rPr>
          <w:b/>
          <w:lang w:val="fr-FR"/>
        </w:rPr>
        <w:t xml:space="preserve"> </w:t>
      </w:r>
      <w:r>
        <w:rPr>
          <w:b/>
          <w:u w:val="single"/>
          <w:lang w:val="fr-FR"/>
        </w:rPr>
        <w:t>Phân biệt những diễn biến cơ bản của NST trong quá trình nguyên phân và giảm phân</w:t>
      </w:r>
      <w:r>
        <w:rPr>
          <w:b/>
          <w:lang w:val="fr-FR"/>
        </w:rPr>
        <w:t xml:space="preserve">. </w:t>
      </w:r>
    </w:p>
    <w:p w:rsidR="006872EB" w:rsidRDefault="006872EB" w:rsidP="006872EB">
      <w:pPr>
        <w:jc w:val="both"/>
        <w:rPr>
          <w:b/>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780"/>
        <w:gridCol w:w="4440"/>
      </w:tblGrid>
      <w:tr w:rsidR="006872EB" w:rsidTr="006872EB">
        <w:trPr>
          <w:trHeight w:val="523"/>
        </w:trPr>
        <w:tc>
          <w:tcPr>
            <w:tcW w:w="1368" w:type="dxa"/>
            <w:tcBorders>
              <w:top w:val="single" w:sz="4" w:space="0" w:color="auto"/>
              <w:left w:val="single" w:sz="4" w:space="0" w:color="auto"/>
              <w:bottom w:val="single" w:sz="4" w:space="0" w:color="auto"/>
              <w:right w:val="single" w:sz="4" w:space="0" w:color="auto"/>
            </w:tcBorders>
            <w:vAlign w:val="center"/>
            <w:hideMark/>
          </w:tcPr>
          <w:p w:rsidR="006872EB" w:rsidRDefault="006872EB">
            <w:pPr>
              <w:jc w:val="center"/>
            </w:pPr>
            <w:r>
              <w:t>Các kì</w:t>
            </w:r>
          </w:p>
        </w:tc>
        <w:tc>
          <w:tcPr>
            <w:tcW w:w="3780" w:type="dxa"/>
            <w:tcBorders>
              <w:top w:val="single" w:sz="4" w:space="0" w:color="auto"/>
              <w:left w:val="single" w:sz="4" w:space="0" w:color="auto"/>
              <w:bottom w:val="single" w:sz="4" w:space="0" w:color="auto"/>
              <w:right w:val="single" w:sz="4" w:space="0" w:color="auto"/>
            </w:tcBorders>
            <w:vAlign w:val="center"/>
            <w:hideMark/>
          </w:tcPr>
          <w:p w:rsidR="006872EB" w:rsidRDefault="006872EB">
            <w:pPr>
              <w:jc w:val="center"/>
              <w:rPr>
                <w:b/>
              </w:rPr>
            </w:pPr>
            <w:r>
              <w:rPr>
                <w:b/>
              </w:rPr>
              <w:t>Nguyên phân</w:t>
            </w:r>
          </w:p>
        </w:tc>
        <w:tc>
          <w:tcPr>
            <w:tcW w:w="4440" w:type="dxa"/>
            <w:tcBorders>
              <w:top w:val="single" w:sz="4" w:space="0" w:color="auto"/>
              <w:left w:val="single" w:sz="4" w:space="0" w:color="auto"/>
              <w:bottom w:val="single" w:sz="4" w:space="0" w:color="auto"/>
              <w:right w:val="single" w:sz="4" w:space="0" w:color="auto"/>
            </w:tcBorders>
            <w:vAlign w:val="center"/>
            <w:hideMark/>
          </w:tcPr>
          <w:p w:rsidR="006872EB" w:rsidRDefault="006872EB">
            <w:pPr>
              <w:jc w:val="center"/>
              <w:rPr>
                <w:b/>
              </w:rPr>
            </w:pPr>
            <w:r>
              <w:rPr>
                <w:b/>
              </w:rPr>
              <w:t>Giảm phân 1</w:t>
            </w:r>
          </w:p>
        </w:tc>
      </w:tr>
      <w:tr w:rsidR="006872EB" w:rsidTr="006872EB">
        <w:tc>
          <w:tcPr>
            <w:tcW w:w="1368" w:type="dxa"/>
            <w:tcBorders>
              <w:top w:val="single" w:sz="4" w:space="0" w:color="auto"/>
              <w:left w:val="single" w:sz="4" w:space="0" w:color="auto"/>
              <w:bottom w:val="single" w:sz="4" w:space="0" w:color="auto"/>
              <w:right w:val="single" w:sz="4" w:space="0" w:color="auto"/>
            </w:tcBorders>
          </w:tcPr>
          <w:p w:rsidR="006872EB" w:rsidRDefault="006872EB">
            <w:pPr>
              <w:jc w:val="center"/>
            </w:pPr>
          </w:p>
          <w:p w:rsidR="006872EB" w:rsidRDefault="006872EB">
            <w:pPr>
              <w:jc w:val="center"/>
            </w:pPr>
          </w:p>
          <w:p w:rsidR="006872EB" w:rsidRDefault="006872EB">
            <w:pPr>
              <w:jc w:val="center"/>
            </w:pPr>
            <w:r>
              <w:t>Kỳ đầu</w:t>
            </w:r>
          </w:p>
          <w:p w:rsidR="006872EB" w:rsidRDefault="006872EB">
            <w:pPr>
              <w:jc w:val="center"/>
            </w:pPr>
          </w:p>
        </w:tc>
        <w:tc>
          <w:tcPr>
            <w:tcW w:w="3780" w:type="dxa"/>
            <w:tcBorders>
              <w:top w:val="single" w:sz="4" w:space="0" w:color="auto"/>
              <w:left w:val="single" w:sz="4" w:space="0" w:color="auto"/>
              <w:bottom w:val="single" w:sz="4" w:space="0" w:color="auto"/>
              <w:right w:val="single" w:sz="4" w:space="0" w:color="auto"/>
            </w:tcBorders>
            <w:hideMark/>
          </w:tcPr>
          <w:p w:rsidR="006872EB" w:rsidRDefault="006872EB">
            <w:r>
              <w:t>Các NST kép bắt đầu đóng xoắn, co ngắn, tâm động đính vào sợi tơ của thoi phân bào</w:t>
            </w:r>
          </w:p>
        </w:tc>
        <w:tc>
          <w:tcPr>
            <w:tcW w:w="4440" w:type="dxa"/>
            <w:tcBorders>
              <w:top w:val="single" w:sz="4" w:space="0" w:color="auto"/>
              <w:left w:val="single" w:sz="4" w:space="0" w:color="auto"/>
              <w:bottom w:val="single" w:sz="4" w:space="0" w:color="auto"/>
              <w:right w:val="single" w:sz="4" w:space="0" w:color="auto"/>
            </w:tcBorders>
          </w:tcPr>
          <w:p w:rsidR="006872EB" w:rsidRDefault="006872EB">
            <w:r>
              <w:t>Các NST kép bắt đầu đóng xoắn, co ngắn.</w:t>
            </w:r>
          </w:p>
          <w:p w:rsidR="006872EB" w:rsidRDefault="006872EB">
            <w:r>
              <w:t>Các NST kép trong cặp tương đồng tiếp hợp , bắt chéo và trao đổi đoạn.</w:t>
            </w:r>
          </w:p>
          <w:p w:rsidR="006872EB" w:rsidRDefault="006872EB"/>
        </w:tc>
      </w:tr>
      <w:tr w:rsidR="006872EB" w:rsidTr="006872EB">
        <w:tc>
          <w:tcPr>
            <w:tcW w:w="1368" w:type="dxa"/>
            <w:tcBorders>
              <w:top w:val="single" w:sz="4" w:space="0" w:color="auto"/>
              <w:left w:val="single" w:sz="4" w:space="0" w:color="auto"/>
              <w:bottom w:val="single" w:sz="4" w:space="0" w:color="auto"/>
              <w:right w:val="single" w:sz="4" w:space="0" w:color="auto"/>
            </w:tcBorders>
          </w:tcPr>
          <w:p w:rsidR="006872EB" w:rsidRDefault="006872EB">
            <w:pPr>
              <w:jc w:val="center"/>
            </w:pPr>
          </w:p>
          <w:p w:rsidR="006872EB" w:rsidRDefault="006872EB">
            <w:pPr>
              <w:jc w:val="center"/>
            </w:pPr>
          </w:p>
          <w:p w:rsidR="006872EB" w:rsidRDefault="006872EB">
            <w:pPr>
              <w:jc w:val="center"/>
            </w:pPr>
            <w:r>
              <w:t>Kỳ giữa</w:t>
            </w:r>
          </w:p>
          <w:p w:rsidR="006872EB" w:rsidRDefault="006872EB">
            <w:pPr>
              <w:jc w:val="center"/>
            </w:pPr>
          </w:p>
        </w:tc>
        <w:tc>
          <w:tcPr>
            <w:tcW w:w="3780" w:type="dxa"/>
            <w:tcBorders>
              <w:top w:val="single" w:sz="4" w:space="0" w:color="auto"/>
              <w:left w:val="single" w:sz="4" w:space="0" w:color="auto"/>
              <w:bottom w:val="single" w:sz="4" w:space="0" w:color="auto"/>
              <w:right w:val="single" w:sz="4" w:space="0" w:color="auto"/>
            </w:tcBorders>
            <w:hideMark/>
          </w:tcPr>
          <w:p w:rsidR="006872EB" w:rsidRDefault="006872EB">
            <w:r>
              <w:t>Các NST kép đóng xoắn cực đại, tập trung một hàng trước mặt phẳng xích đạo của thoi phân bào.</w:t>
            </w:r>
          </w:p>
        </w:tc>
        <w:tc>
          <w:tcPr>
            <w:tcW w:w="4440" w:type="dxa"/>
            <w:tcBorders>
              <w:top w:val="single" w:sz="4" w:space="0" w:color="auto"/>
              <w:left w:val="single" w:sz="4" w:space="0" w:color="auto"/>
              <w:bottom w:val="single" w:sz="4" w:space="0" w:color="auto"/>
              <w:right w:val="single" w:sz="4" w:space="0" w:color="auto"/>
            </w:tcBorders>
            <w:hideMark/>
          </w:tcPr>
          <w:p w:rsidR="006872EB" w:rsidRDefault="006872EB">
            <w:r>
              <w:t>Các NST kép trong cặp tương đồng tập trung hai hàng trước mặt phẳng xích đạo của thoi phân bào.</w:t>
            </w:r>
          </w:p>
        </w:tc>
      </w:tr>
      <w:tr w:rsidR="006872EB" w:rsidTr="006872EB">
        <w:tc>
          <w:tcPr>
            <w:tcW w:w="1368" w:type="dxa"/>
            <w:tcBorders>
              <w:top w:val="single" w:sz="4" w:space="0" w:color="auto"/>
              <w:left w:val="single" w:sz="4" w:space="0" w:color="auto"/>
              <w:bottom w:val="single" w:sz="4" w:space="0" w:color="auto"/>
              <w:right w:val="single" w:sz="4" w:space="0" w:color="auto"/>
            </w:tcBorders>
          </w:tcPr>
          <w:p w:rsidR="006872EB" w:rsidRDefault="006872EB">
            <w:pPr>
              <w:jc w:val="center"/>
            </w:pPr>
          </w:p>
          <w:p w:rsidR="006872EB" w:rsidRDefault="006872EB">
            <w:pPr>
              <w:jc w:val="center"/>
            </w:pPr>
          </w:p>
          <w:p w:rsidR="006872EB" w:rsidRDefault="006872EB">
            <w:pPr>
              <w:jc w:val="center"/>
            </w:pPr>
            <w:r>
              <w:t>Kỳ sau</w:t>
            </w:r>
          </w:p>
        </w:tc>
        <w:tc>
          <w:tcPr>
            <w:tcW w:w="3780" w:type="dxa"/>
            <w:tcBorders>
              <w:top w:val="single" w:sz="4" w:space="0" w:color="auto"/>
              <w:left w:val="single" w:sz="4" w:space="0" w:color="auto"/>
              <w:bottom w:val="single" w:sz="4" w:space="0" w:color="auto"/>
              <w:right w:val="single" w:sz="4" w:space="0" w:color="auto"/>
            </w:tcBorders>
          </w:tcPr>
          <w:p w:rsidR="006872EB" w:rsidRDefault="006872EB"/>
          <w:p w:rsidR="006872EB" w:rsidRDefault="006872EB">
            <w:r>
              <w:t>2crômatit trong từng NST kép tách nhau ở tâm động thành 2 NST đơn và phân li về 2 cực của tế bào.</w:t>
            </w:r>
          </w:p>
          <w:p w:rsidR="006872EB" w:rsidRDefault="006872EB"/>
        </w:tc>
        <w:tc>
          <w:tcPr>
            <w:tcW w:w="4440" w:type="dxa"/>
            <w:tcBorders>
              <w:top w:val="single" w:sz="4" w:space="0" w:color="auto"/>
              <w:left w:val="single" w:sz="4" w:space="0" w:color="auto"/>
              <w:bottom w:val="single" w:sz="4" w:space="0" w:color="auto"/>
              <w:right w:val="single" w:sz="4" w:space="0" w:color="auto"/>
            </w:tcBorders>
          </w:tcPr>
          <w:p w:rsidR="006872EB" w:rsidRDefault="006872EB"/>
          <w:p w:rsidR="006872EB" w:rsidRDefault="006872EB">
            <w:r>
              <w:t>Các NST kép trong cặp tương đồng phân li độc lập về 2 cực của tế bào.</w:t>
            </w:r>
          </w:p>
        </w:tc>
      </w:tr>
      <w:tr w:rsidR="006872EB" w:rsidTr="006872EB">
        <w:tc>
          <w:tcPr>
            <w:tcW w:w="1368" w:type="dxa"/>
            <w:tcBorders>
              <w:top w:val="single" w:sz="4" w:space="0" w:color="auto"/>
              <w:left w:val="single" w:sz="4" w:space="0" w:color="auto"/>
              <w:bottom w:val="single" w:sz="4" w:space="0" w:color="auto"/>
              <w:right w:val="single" w:sz="4" w:space="0" w:color="auto"/>
            </w:tcBorders>
          </w:tcPr>
          <w:p w:rsidR="006872EB" w:rsidRDefault="006872EB">
            <w:pPr>
              <w:jc w:val="center"/>
            </w:pPr>
          </w:p>
          <w:p w:rsidR="006872EB" w:rsidRDefault="006872EB">
            <w:pPr>
              <w:jc w:val="center"/>
            </w:pPr>
          </w:p>
          <w:p w:rsidR="006872EB" w:rsidRDefault="006872EB">
            <w:pPr>
              <w:jc w:val="center"/>
            </w:pPr>
            <w:r>
              <w:t>Kỳ cuối</w:t>
            </w:r>
          </w:p>
          <w:p w:rsidR="006872EB" w:rsidRDefault="006872EB">
            <w:pPr>
              <w:jc w:val="center"/>
            </w:pPr>
          </w:p>
        </w:tc>
        <w:tc>
          <w:tcPr>
            <w:tcW w:w="3780" w:type="dxa"/>
            <w:tcBorders>
              <w:top w:val="single" w:sz="4" w:space="0" w:color="auto"/>
              <w:left w:val="single" w:sz="4" w:space="0" w:color="auto"/>
              <w:bottom w:val="single" w:sz="4" w:space="0" w:color="auto"/>
              <w:right w:val="single" w:sz="4" w:space="0" w:color="auto"/>
            </w:tcBorders>
            <w:hideMark/>
          </w:tcPr>
          <w:p w:rsidR="006872EB" w:rsidRDefault="006872EB">
            <w:r>
              <w:t>Các NST đơn duỗi xoắn, dài ra thành sợi mảnh rồi thành nhiễm sắc chất.</w:t>
            </w:r>
          </w:p>
        </w:tc>
        <w:tc>
          <w:tcPr>
            <w:tcW w:w="4440" w:type="dxa"/>
            <w:tcBorders>
              <w:top w:val="single" w:sz="4" w:space="0" w:color="auto"/>
              <w:left w:val="single" w:sz="4" w:space="0" w:color="auto"/>
              <w:bottom w:val="single" w:sz="4" w:space="0" w:color="auto"/>
              <w:right w:val="single" w:sz="4" w:space="0" w:color="auto"/>
            </w:tcBorders>
            <w:hideMark/>
          </w:tcPr>
          <w:p w:rsidR="006872EB" w:rsidRDefault="006872EB">
            <w:r>
              <w:t>Các NST kép nằm gọn trong  nhân của 2tế bào con mới tạo thành là bộ đơn bội kép (n NST kép) khác nhau về nguồn gốc.</w:t>
            </w:r>
          </w:p>
        </w:tc>
      </w:tr>
    </w:tbl>
    <w:p w:rsidR="006872EB" w:rsidRDefault="006872EB" w:rsidP="006872EB">
      <w:pPr>
        <w:jc w:val="both"/>
      </w:pPr>
    </w:p>
    <w:p w:rsidR="00FB210A" w:rsidRDefault="006872EB" w:rsidP="006872EB">
      <w:pPr>
        <w:jc w:val="both"/>
        <w:rPr>
          <w:b/>
          <w:u w:val="single"/>
          <w:lang w:val="fr-FR"/>
        </w:rPr>
      </w:pPr>
      <w:r>
        <w:rPr>
          <w:b/>
          <w:u w:val="single"/>
          <w:lang w:val="fr-FR"/>
        </w:rPr>
        <w:t xml:space="preserve">Di truyền liên kết là gì ? So sánh kết quả lai phân tích F1 trong trường hợp di truyền độc lập và </w:t>
      </w:r>
    </w:p>
    <w:p w:rsidR="006872EB" w:rsidRDefault="006872EB" w:rsidP="006872EB">
      <w:pPr>
        <w:jc w:val="both"/>
        <w:rPr>
          <w:b/>
          <w:u w:val="single"/>
          <w:lang w:val="fr-FR"/>
        </w:rPr>
      </w:pPr>
      <w:r>
        <w:rPr>
          <w:b/>
          <w:u w:val="single"/>
          <w:lang w:val="fr-FR"/>
        </w:rPr>
        <w:t>di truyền liên kết của 2 cặp tính trạng.</w:t>
      </w:r>
    </w:p>
    <w:p w:rsidR="006872EB" w:rsidRDefault="006872EB" w:rsidP="006872EB">
      <w:pPr>
        <w:jc w:val="both"/>
        <w:rPr>
          <w:lang w:val="fr-FR"/>
        </w:rPr>
      </w:pPr>
      <w:r>
        <w:rPr>
          <w:lang w:val="fr-FR"/>
        </w:rPr>
        <w:t>Di truyền liên kết là hiện tượng một nhóm tính trạng được di truyền cùng nhau, được qui định bởi các gen cùng nằm trên 1 NST, cùng phân ly trong quá trình phân bào.</w:t>
      </w:r>
    </w:p>
    <w:p w:rsidR="006872EB" w:rsidRDefault="006872EB" w:rsidP="006872EB">
      <w:pPr>
        <w:jc w:val="both"/>
        <w:rPr>
          <w:lang w:val="fr-FR"/>
        </w:rPr>
      </w:pP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5368"/>
      </w:tblGrid>
      <w:tr w:rsidR="006872EB" w:rsidTr="006872EB">
        <w:trPr>
          <w:jc w:val="center"/>
        </w:trPr>
        <w:tc>
          <w:tcPr>
            <w:tcW w:w="4590" w:type="dxa"/>
            <w:tcBorders>
              <w:top w:val="single" w:sz="4" w:space="0" w:color="auto"/>
              <w:left w:val="single" w:sz="4" w:space="0" w:color="auto"/>
              <w:bottom w:val="single" w:sz="4" w:space="0" w:color="auto"/>
              <w:right w:val="single" w:sz="4" w:space="0" w:color="auto"/>
            </w:tcBorders>
            <w:hideMark/>
          </w:tcPr>
          <w:p w:rsidR="006872EB" w:rsidRDefault="006872EB">
            <w:pPr>
              <w:jc w:val="center"/>
            </w:pPr>
            <w:r>
              <w:t>Di truyền độc lập</w:t>
            </w:r>
          </w:p>
        </w:tc>
        <w:tc>
          <w:tcPr>
            <w:tcW w:w="5368" w:type="dxa"/>
            <w:tcBorders>
              <w:top w:val="single" w:sz="4" w:space="0" w:color="auto"/>
              <w:left w:val="single" w:sz="4" w:space="0" w:color="auto"/>
              <w:bottom w:val="single" w:sz="4" w:space="0" w:color="auto"/>
              <w:right w:val="single" w:sz="4" w:space="0" w:color="auto"/>
            </w:tcBorders>
            <w:hideMark/>
          </w:tcPr>
          <w:p w:rsidR="006872EB" w:rsidRDefault="006872EB">
            <w:pPr>
              <w:jc w:val="center"/>
            </w:pPr>
            <w:r>
              <w:t>Di truyền liên kết</w:t>
            </w:r>
          </w:p>
        </w:tc>
      </w:tr>
      <w:tr w:rsidR="006872EB" w:rsidTr="006872EB">
        <w:trPr>
          <w:jc w:val="center"/>
        </w:trPr>
        <w:tc>
          <w:tcPr>
            <w:tcW w:w="4590" w:type="dxa"/>
            <w:tcBorders>
              <w:top w:val="single" w:sz="4" w:space="0" w:color="auto"/>
              <w:left w:val="single" w:sz="4" w:space="0" w:color="auto"/>
              <w:bottom w:val="single" w:sz="4" w:space="0" w:color="auto"/>
              <w:right w:val="single" w:sz="4" w:space="0" w:color="auto"/>
            </w:tcBorders>
            <w:hideMark/>
          </w:tcPr>
          <w:p w:rsidR="006872EB" w:rsidRDefault="006872EB">
            <w:pPr>
              <w:jc w:val="both"/>
              <w:rPr>
                <w:lang w:val="fr-FR"/>
              </w:rPr>
            </w:pPr>
            <w:r>
              <w:rPr>
                <w:lang w:val="fr-FR"/>
              </w:rPr>
              <w:t>TLKG và TLKH đều là 1 :1 :1 :1</w:t>
            </w:r>
          </w:p>
          <w:p w:rsidR="006872EB" w:rsidRDefault="006872EB">
            <w:pPr>
              <w:jc w:val="both"/>
              <w:rPr>
                <w:lang w:val="fr-FR"/>
              </w:rPr>
            </w:pPr>
            <w:r>
              <w:rPr>
                <w:lang w:val="fr-FR"/>
              </w:rPr>
              <w:t>Xuất hiện các biến dị tổ hợp</w:t>
            </w:r>
          </w:p>
        </w:tc>
        <w:tc>
          <w:tcPr>
            <w:tcW w:w="5368" w:type="dxa"/>
            <w:tcBorders>
              <w:top w:val="single" w:sz="4" w:space="0" w:color="auto"/>
              <w:left w:val="single" w:sz="4" w:space="0" w:color="auto"/>
              <w:bottom w:val="single" w:sz="4" w:space="0" w:color="auto"/>
              <w:right w:val="single" w:sz="4" w:space="0" w:color="auto"/>
            </w:tcBorders>
            <w:hideMark/>
          </w:tcPr>
          <w:p w:rsidR="006872EB" w:rsidRDefault="006872EB">
            <w:pPr>
              <w:jc w:val="both"/>
              <w:rPr>
                <w:lang w:val="fr-FR"/>
              </w:rPr>
            </w:pPr>
            <w:r>
              <w:rPr>
                <w:lang w:val="fr-FR"/>
              </w:rPr>
              <w:t>TLKG và TLKH đều là 1 :1 </w:t>
            </w:r>
          </w:p>
          <w:p w:rsidR="006872EB" w:rsidRDefault="006872EB">
            <w:pPr>
              <w:jc w:val="both"/>
              <w:rPr>
                <w:lang w:val="fr-FR"/>
              </w:rPr>
            </w:pPr>
            <w:r>
              <w:rPr>
                <w:lang w:val="fr-FR"/>
              </w:rPr>
              <w:t>Không xuất hiện biến dị tổ hợp ( hoặc có rất ít)</w:t>
            </w:r>
          </w:p>
        </w:tc>
      </w:tr>
      <w:tr w:rsidR="006872EB" w:rsidTr="006872EB">
        <w:trPr>
          <w:jc w:val="center"/>
        </w:trPr>
        <w:tc>
          <w:tcPr>
            <w:tcW w:w="4590" w:type="dxa"/>
            <w:tcBorders>
              <w:top w:val="single" w:sz="4" w:space="0" w:color="auto"/>
              <w:left w:val="single" w:sz="4" w:space="0" w:color="auto"/>
              <w:bottom w:val="single" w:sz="4" w:space="0" w:color="auto"/>
              <w:right w:val="single" w:sz="4" w:space="0" w:color="auto"/>
            </w:tcBorders>
            <w:hideMark/>
          </w:tcPr>
          <w:p w:rsidR="006872EB" w:rsidRDefault="006872EB">
            <w:pPr>
              <w:jc w:val="both"/>
              <w:rPr>
                <w:lang w:val="fr-FR"/>
              </w:rPr>
            </w:pPr>
            <w:r>
              <w:rPr>
                <w:lang w:val="fr-FR"/>
              </w:rPr>
              <w:t>Là nguồn nguyên liệu chủ yếu cho chọn giống và tiến hóa.</w:t>
            </w:r>
          </w:p>
        </w:tc>
        <w:tc>
          <w:tcPr>
            <w:tcW w:w="5368" w:type="dxa"/>
            <w:tcBorders>
              <w:top w:val="single" w:sz="4" w:space="0" w:color="auto"/>
              <w:left w:val="single" w:sz="4" w:space="0" w:color="auto"/>
              <w:bottom w:val="single" w:sz="4" w:space="0" w:color="auto"/>
              <w:right w:val="single" w:sz="4" w:space="0" w:color="auto"/>
            </w:tcBorders>
            <w:hideMark/>
          </w:tcPr>
          <w:p w:rsidR="006872EB" w:rsidRDefault="006872EB">
            <w:pPr>
              <w:jc w:val="both"/>
              <w:rPr>
                <w:lang w:val="fr-FR"/>
              </w:rPr>
            </w:pPr>
            <w:r>
              <w:rPr>
                <w:lang w:val="fr-FR"/>
              </w:rPr>
              <w:t>Đảm bảo sự di truyền bền vững của từng nhóm tính trạng, giúp chọn được những tính trạng tốt luôn đi kèm với nhau trong chọn giống.</w:t>
            </w:r>
          </w:p>
        </w:tc>
      </w:tr>
    </w:tbl>
    <w:p w:rsidR="006872EB" w:rsidRDefault="006872EB" w:rsidP="006872EB">
      <w:pPr>
        <w:jc w:val="both"/>
        <w:rPr>
          <w:b/>
          <w:lang w:val="fr-FR"/>
        </w:rPr>
      </w:pPr>
      <w:r>
        <w:rPr>
          <w:b/>
          <w:lang w:val="fr-FR"/>
        </w:rPr>
        <w:t>- Phân biệt ADN và ARN.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4388"/>
        <w:gridCol w:w="4391"/>
      </w:tblGrid>
      <w:tr w:rsidR="006872EB" w:rsidTr="006872EB">
        <w:trPr>
          <w:jc w:val="center"/>
        </w:trPr>
        <w:tc>
          <w:tcPr>
            <w:tcW w:w="1041" w:type="dxa"/>
            <w:tcBorders>
              <w:top w:val="single" w:sz="4" w:space="0" w:color="auto"/>
              <w:left w:val="single" w:sz="4" w:space="0" w:color="auto"/>
              <w:bottom w:val="single" w:sz="4" w:space="0" w:color="auto"/>
              <w:right w:val="single" w:sz="4" w:space="0" w:color="auto"/>
            </w:tcBorders>
          </w:tcPr>
          <w:p w:rsidR="006872EB" w:rsidRDefault="006872EB">
            <w:pPr>
              <w:jc w:val="center"/>
              <w:rPr>
                <w:lang w:val="fr-FR"/>
              </w:rPr>
            </w:pPr>
          </w:p>
        </w:tc>
        <w:tc>
          <w:tcPr>
            <w:tcW w:w="4388" w:type="dxa"/>
            <w:tcBorders>
              <w:top w:val="single" w:sz="4" w:space="0" w:color="auto"/>
              <w:left w:val="single" w:sz="4" w:space="0" w:color="auto"/>
              <w:bottom w:val="single" w:sz="4" w:space="0" w:color="auto"/>
              <w:right w:val="single" w:sz="4" w:space="0" w:color="auto"/>
            </w:tcBorders>
            <w:vAlign w:val="center"/>
            <w:hideMark/>
          </w:tcPr>
          <w:p w:rsidR="006872EB" w:rsidRDefault="006872EB">
            <w:pPr>
              <w:jc w:val="center"/>
              <w:rPr>
                <w:b/>
                <w:bCs/>
              </w:rPr>
            </w:pPr>
            <w:r>
              <w:rPr>
                <w:b/>
                <w:bCs/>
              </w:rPr>
              <w:t>ADN</w:t>
            </w:r>
          </w:p>
        </w:tc>
        <w:tc>
          <w:tcPr>
            <w:tcW w:w="4391" w:type="dxa"/>
            <w:tcBorders>
              <w:top w:val="single" w:sz="4" w:space="0" w:color="auto"/>
              <w:left w:val="single" w:sz="4" w:space="0" w:color="auto"/>
              <w:bottom w:val="single" w:sz="4" w:space="0" w:color="auto"/>
              <w:right w:val="single" w:sz="4" w:space="0" w:color="auto"/>
            </w:tcBorders>
            <w:vAlign w:val="center"/>
            <w:hideMark/>
          </w:tcPr>
          <w:p w:rsidR="006872EB" w:rsidRDefault="006872EB">
            <w:pPr>
              <w:jc w:val="center"/>
              <w:rPr>
                <w:b/>
                <w:bCs/>
              </w:rPr>
            </w:pPr>
            <w:r>
              <w:rPr>
                <w:b/>
                <w:bCs/>
              </w:rPr>
              <w:t>ARN</w:t>
            </w:r>
          </w:p>
        </w:tc>
      </w:tr>
      <w:tr w:rsidR="006872EB" w:rsidTr="006872EB">
        <w:trPr>
          <w:jc w:val="center"/>
        </w:trPr>
        <w:tc>
          <w:tcPr>
            <w:tcW w:w="1041" w:type="dxa"/>
            <w:tcBorders>
              <w:top w:val="single" w:sz="4" w:space="0" w:color="auto"/>
              <w:left w:val="single" w:sz="4" w:space="0" w:color="auto"/>
              <w:bottom w:val="single" w:sz="4" w:space="0" w:color="auto"/>
              <w:right w:val="single" w:sz="4" w:space="0" w:color="auto"/>
            </w:tcBorders>
          </w:tcPr>
          <w:p w:rsidR="006872EB" w:rsidRDefault="006872EB">
            <w:pPr>
              <w:jc w:val="both"/>
            </w:pPr>
          </w:p>
          <w:p w:rsidR="006872EB" w:rsidRDefault="006872EB">
            <w:pPr>
              <w:jc w:val="both"/>
            </w:pPr>
          </w:p>
          <w:p w:rsidR="006872EB" w:rsidRDefault="006872EB">
            <w:pPr>
              <w:jc w:val="both"/>
            </w:pPr>
          </w:p>
          <w:p w:rsidR="006872EB" w:rsidRDefault="006872EB">
            <w:pPr>
              <w:jc w:val="both"/>
            </w:pPr>
          </w:p>
          <w:p w:rsidR="006872EB" w:rsidRDefault="006872EB">
            <w:pPr>
              <w:jc w:val="both"/>
            </w:pPr>
          </w:p>
          <w:p w:rsidR="006872EB" w:rsidRDefault="006872EB">
            <w:pPr>
              <w:jc w:val="both"/>
            </w:pPr>
            <w:r>
              <w:t xml:space="preserve">CẤU TRÚC </w:t>
            </w:r>
          </w:p>
        </w:tc>
        <w:tc>
          <w:tcPr>
            <w:tcW w:w="4388" w:type="dxa"/>
            <w:tcBorders>
              <w:top w:val="single" w:sz="4" w:space="0" w:color="auto"/>
              <w:left w:val="single" w:sz="4" w:space="0" w:color="auto"/>
              <w:bottom w:val="single" w:sz="4" w:space="0" w:color="auto"/>
              <w:right w:val="single" w:sz="4" w:space="0" w:color="auto"/>
            </w:tcBorders>
          </w:tcPr>
          <w:p w:rsidR="006872EB" w:rsidRDefault="006872EB">
            <w:pPr>
              <w:jc w:val="both"/>
            </w:pPr>
          </w:p>
          <w:p w:rsidR="006872EB" w:rsidRDefault="006872EB">
            <w:pPr>
              <w:jc w:val="both"/>
              <w:rPr>
                <w:lang w:val="pt-BR"/>
              </w:rPr>
            </w:pPr>
            <w:r>
              <w:rPr>
                <w:lang w:val="pt-BR"/>
              </w:rPr>
              <w:t>- ADN cấu tạo gồm các nguyên tố C,H,O,N,P.</w:t>
            </w:r>
          </w:p>
          <w:p w:rsidR="006872EB" w:rsidRDefault="006872EB">
            <w:pPr>
              <w:jc w:val="both"/>
              <w:rPr>
                <w:lang w:val="pt-BR"/>
              </w:rPr>
            </w:pPr>
            <w:r>
              <w:rPr>
                <w:lang w:val="pt-BR"/>
              </w:rPr>
              <w:t xml:space="preserve">- Là đại phân tử </w:t>
            </w:r>
          </w:p>
          <w:p w:rsidR="006872EB" w:rsidRDefault="006872EB">
            <w:pPr>
              <w:jc w:val="both"/>
              <w:rPr>
                <w:lang w:val="pt-BR"/>
              </w:rPr>
            </w:pPr>
            <w:r>
              <w:rPr>
                <w:lang w:val="pt-BR"/>
              </w:rPr>
              <w:t xml:space="preserve">- Cấu tạo theo nguyên tắc đa phân, các đơn phân là nuclêôtit. </w:t>
            </w:r>
          </w:p>
          <w:p w:rsidR="006872EB" w:rsidRDefault="006872EB">
            <w:pPr>
              <w:jc w:val="both"/>
              <w:rPr>
                <w:lang w:val="fr-FR"/>
              </w:rPr>
            </w:pPr>
            <w:r>
              <w:rPr>
                <w:lang w:val="fr-FR"/>
              </w:rPr>
              <w:t xml:space="preserve">- Có 4 loại nu : </w:t>
            </w:r>
            <w:r>
              <w:rPr>
                <w:b/>
                <w:bCs/>
                <w:lang w:val="fr-FR"/>
              </w:rPr>
              <w:t>A,T,G,X.</w:t>
            </w:r>
          </w:p>
          <w:p w:rsidR="006872EB" w:rsidRDefault="006872EB">
            <w:pPr>
              <w:jc w:val="both"/>
              <w:rPr>
                <w:lang w:val="fr-FR"/>
              </w:rPr>
            </w:pPr>
            <w:r>
              <w:rPr>
                <w:lang w:val="fr-FR"/>
              </w:rPr>
              <w:t xml:space="preserve">- ADN </w:t>
            </w:r>
            <w:r>
              <w:rPr>
                <w:b/>
                <w:bCs/>
                <w:lang w:val="fr-FR"/>
              </w:rPr>
              <w:t>là chuỗi xoắn kép gồm 2 mạch</w:t>
            </w:r>
            <w:r>
              <w:rPr>
                <w:lang w:val="fr-FR"/>
              </w:rPr>
              <w:t xml:space="preserve"> song song, xoắn đều quanh 1 trục theo chiều từ trái sang phải .</w:t>
            </w:r>
          </w:p>
          <w:p w:rsidR="006872EB" w:rsidRDefault="006872EB" w:rsidP="00F63E38">
            <w:pPr>
              <w:jc w:val="both"/>
              <w:rPr>
                <w:lang w:val="fr-FR"/>
              </w:rPr>
            </w:pPr>
            <w:r>
              <w:rPr>
                <w:lang w:val="fr-FR"/>
              </w:rPr>
              <w:lastRenderedPageBreak/>
              <w:t>- Các Nu trên 2 mạch đơn liên kết với nhau thành từng cặp theo nguyên tắc bổ sung: A liên kết với T, G liên kết với X , và ngược lại</w:t>
            </w:r>
          </w:p>
        </w:tc>
        <w:tc>
          <w:tcPr>
            <w:tcW w:w="4391" w:type="dxa"/>
            <w:tcBorders>
              <w:top w:val="single" w:sz="4" w:space="0" w:color="auto"/>
              <w:left w:val="single" w:sz="4" w:space="0" w:color="auto"/>
              <w:bottom w:val="single" w:sz="4" w:space="0" w:color="auto"/>
              <w:right w:val="single" w:sz="4" w:space="0" w:color="auto"/>
            </w:tcBorders>
          </w:tcPr>
          <w:p w:rsidR="006872EB" w:rsidRDefault="006872EB">
            <w:pPr>
              <w:jc w:val="both"/>
              <w:rPr>
                <w:lang w:val="fr-FR"/>
              </w:rPr>
            </w:pPr>
          </w:p>
          <w:p w:rsidR="006872EB" w:rsidRDefault="006872EB">
            <w:pPr>
              <w:jc w:val="both"/>
              <w:rPr>
                <w:lang w:val="pt-BR"/>
              </w:rPr>
            </w:pPr>
            <w:r>
              <w:rPr>
                <w:lang w:val="pt-BR"/>
              </w:rPr>
              <w:t>- ARN cấu tạo từ các nguyên tố : C,H,O,N,P.</w:t>
            </w:r>
          </w:p>
          <w:p w:rsidR="006872EB" w:rsidRDefault="006872EB">
            <w:pPr>
              <w:jc w:val="both"/>
              <w:rPr>
                <w:lang w:val="pt-BR"/>
              </w:rPr>
            </w:pPr>
            <w:r>
              <w:rPr>
                <w:lang w:val="pt-BR"/>
              </w:rPr>
              <w:t>- Là đại phân tử nhưng nhỏ hơn ADN.</w:t>
            </w:r>
          </w:p>
          <w:p w:rsidR="006872EB" w:rsidRDefault="006872EB">
            <w:pPr>
              <w:jc w:val="both"/>
              <w:rPr>
                <w:lang w:val="pt-BR"/>
              </w:rPr>
            </w:pPr>
            <w:r>
              <w:rPr>
                <w:lang w:val="pt-BR"/>
              </w:rPr>
              <w:t xml:space="preserve">- Cấu tạo theo nguyên tắc đa phân, các đơn phân là ribônuclêôtit. </w:t>
            </w:r>
          </w:p>
          <w:p w:rsidR="006872EB" w:rsidRDefault="006872EB">
            <w:pPr>
              <w:jc w:val="both"/>
              <w:rPr>
                <w:lang w:val="pt-BR"/>
              </w:rPr>
            </w:pPr>
            <w:r>
              <w:rPr>
                <w:lang w:val="pt-BR"/>
              </w:rPr>
              <w:t xml:space="preserve">- Có 4 loại ribonu: </w:t>
            </w:r>
            <w:r>
              <w:rPr>
                <w:b/>
                <w:bCs/>
                <w:lang w:val="pt-BR"/>
              </w:rPr>
              <w:t>A,U,G,X</w:t>
            </w:r>
          </w:p>
          <w:p w:rsidR="006872EB" w:rsidRDefault="006872EB">
            <w:pPr>
              <w:jc w:val="both"/>
              <w:rPr>
                <w:lang w:val="pt-BR"/>
              </w:rPr>
            </w:pPr>
            <w:r>
              <w:rPr>
                <w:lang w:val="pt-BR"/>
              </w:rPr>
              <w:t xml:space="preserve">- </w:t>
            </w:r>
            <w:r>
              <w:rPr>
                <w:b/>
                <w:bCs/>
                <w:lang w:val="pt-BR"/>
              </w:rPr>
              <w:t>mARN</w:t>
            </w:r>
            <w:r>
              <w:rPr>
                <w:lang w:val="pt-BR"/>
              </w:rPr>
              <w:t xml:space="preserve">  là </w:t>
            </w:r>
            <w:r>
              <w:rPr>
                <w:b/>
                <w:bCs/>
                <w:lang w:val="pt-BR"/>
              </w:rPr>
              <w:t>mạch xoắn đơn</w:t>
            </w:r>
          </w:p>
        </w:tc>
      </w:tr>
      <w:tr w:rsidR="006872EB" w:rsidTr="006872EB">
        <w:trPr>
          <w:jc w:val="center"/>
        </w:trPr>
        <w:tc>
          <w:tcPr>
            <w:tcW w:w="1041" w:type="dxa"/>
            <w:tcBorders>
              <w:top w:val="single" w:sz="4" w:space="0" w:color="auto"/>
              <w:left w:val="single" w:sz="4" w:space="0" w:color="auto"/>
              <w:bottom w:val="single" w:sz="4" w:space="0" w:color="auto"/>
              <w:right w:val="single" w:sz="4" w:space="0" w:color="auto"/>
            </w:tcBorders>
          </w:tcPr>
          <w:p w:rsidR="006872EB" w:rsidRDefault="006872EB">
            <w:pPr>
              <w:jc w:val="both"/>
              <w:rPr>
                <w:lang w:val="pt-BR"/>
              </w:rPr>
            </w:pPr>
          </w:p>
          <w:p w:rsidR="006872EB" w:rsidRDefault="006872EB">
            <w:pPr>
              <w:jc w:val="both"/>
              <w:rPr>
                <w:lang w:val="pt-BR"/>
              </w:rPr>
            </w:pPr>
          </w:p>
          <w:p w:rsidR="006872EB" w:rsidRDefault="006872EB">
            <w:pPr>
              <w:jc w:val="both"/>
              <w:rPr>
                <w:lang w:val="pt-BR"/>
              </w:rPr>
            </w:pPr>
          </w:p>
          <w:p w:rsidR="006872EB" w:rsidRDefault="006872EB">
            <w:pPr>
              <w:jc w:val="both"/>
            </w:pPr>
            <w:r>
              <w:t>CHỨC NĂNG</w:t>
            </w:r>
          </w:p>
        </w:tc>
        <w:tc>
          <w:tcPr>
            <w:tcW w:w="4388" w:type="dxa"/>
            <w:tcBorders>
              <w:top w:val="single" w:sz="4" w:space="0" w:color="auto"/>
              <w:left w:val="single" w:sz="4" w:space="0" w:color="auto"/>
              <w:bottom w:val="single" w:sz="4" w:space="0" w:color="auto"/>
              <w:right w:val="single" w:sz="4" w:space="0" w:color="auto"/>
            </w:tcBorders>
          </w:tcPr>
          <w:p w:rsidR="006872EB" w:rsidRDefault="006872EB">
            <w:pPr>
              <w:jc w:val="both"/>
            </w:pPr>
          </w:p>
          <w:p w:rsidR="006872EB" w:rsidRDefault="006872EB">
            <w:pPr>
              <w:jc w:val="both"/>
            </w:pPr>
            <w:r>
              <w:t xml:space="preserve">- Lưu giữ </w:t>
            </w:r>
          </w:p>
          <w:p w:rsidR="006872EB" w:rsidRDefault="006872EB">
            <w:pPr>
              <w:jc w:val="both"/>
            </w:pPr>
            <w:r>
              <w:t xml:space="preserve">- Truyền đạt thông tin di truyền qua các thế hệ </w:t>
            </w:r>
          </w:p>
        </w:tc>
        <w:tc>
          <w:tcPr>
            <w:tcW w:w="4391" w:type="dxa"/>
            <w:tcBorders>
              <w:top w:val="single" w:sz="4" w:space="0" w:color="auto"/>
              <w:left w:val="single" w:sz="4" w:space="0" w:color="auto"/>
              <w:bottom w:val="single" w:sz="4" w:space="0" w:color="auto"/>
              <w:right w:val="single" w:sz="4" w:space="0" w:color="auto"/>
            </w:tcBorders>
          </w:tcPr>
          <w:p w:rsidR="006872EB" w:rsidRDefault="006872EB">
            <w:pPr>
              <w:jc w:val="both"/>
            </w:pPr>
          </w:p>
          <w:p w:rsidR="006872EB" w:rsidRDefault="006872EB">
            <w:pPr>
              <w:jc w:val="both"/>
            </w:pPr>
            <w:r>
              <w:t xml:space="preserve">- mARN: truyền đạt thông tin di truyền qui định cấu trúc Prôtêin </w:t>
            </w:r>
          </w:p>
          <w:p w:rsidR="006872EB" w:rsidRDefault="006872EB">
            <w:pPr>
              <w:jc w:val="both"/>
            </w:pPr>
            <w:r>
              <w:t xml:space="preserve"> - tARN: vận chuyển axit amin để tổng hợp Prôtêin</w:t>
            </w:r>
          </w:p>
          <w:p w:rsidR="006872EB" w:rsidRDefault="006872EB">
            <w:pPr>
              <w:jc w:val="both"/>
            </w:pPr>
            <w:r>
              <w:t>- rARN: là thành phần cấu tạo nên ribôxôm - nơi tổng hợp Prôtêin.</w:t>
            </w:r>
          </w:p>
        </w:tc>
      </w:tr>
    </w:tbl>
    <w:p w:rsidR="006872EB" w:rsidRDefault="006872EB" w:rsidP="006872EB">
      <w:pPr>
        <w:jc w:val="both"/>
        <w:rPr>
          <w:b/>
        </w:rPr>
      </w:pPr>
    </w:p>
    <w:p w:rsidR="006872EB" w:rsidRDefault="006872EB" w:rsidP="006872EB">
      <w:pPr>
        <w:jc w:val="both"/>
        <w:rPr>
          <w:b/>
        </w:rPr>
      </w:pPr>
      <w:r>
        <w:rPr>
          <w:b/>
          <w:u w:val="single"/>
        </w:rPr>
        <w:t>Quá trình nhân đôi ADN</w:t>
      </w:r>
      <w:r>
        <w:rPr>
          <w:b/>
        </w:rPr>
        <w:t xml:space="preserve"> .</w:t>
      </w:r>
    </w:p>
    <w:p w:rsidR="006872EB" w:rsidRDefault="006872EB" w:rsidP="006872EB">
      <w:pPr>
        <w:jc w:val="both"/>
      </w:pPr>
      <w:r>
        <w:t>Quá trình nhân đôi ADN diễn ra trong nhân tế bào, tại NST vào kì trung gian lúc NST duỗi xoắn ở dạng sợi mảnh.</w:t>
      </w:r>
    </w:p>
    <w:p w:rsidR="006872EB" w:rsidRDefault="006872EB" w:rsidP="006872EB">
      <w:pPr>
        <w:numPr>
          <w:ilvl w:val="0"/>
          <w:numId w:val="1"/>
        </w:numPr>
        <w:jc w:val="both"/>
      </w:pPr>
      <w:r>
        <w:t>Khi bắt đầu, ADN tháo xoắn, các liên kết hiđrô bị cắt đứt, 2 mạch đơn của ADN tách nhau dần dần.</w:t>
      </w:r>
    </w:p>
    <w:p w:rsidR="006872EB" w:rsidRDefault="006872EB" w:rsidP="006872EB">
      <w:pPr>
        <w:numPr>
          <w:ilvl w:val="0"/>
          <w:numId w:val="1"/>
        </w:numPr>
        <w:jc w:val="both"/>
      </w:pPr>
      <w:r>
        <w:t>Các nuclêôtit trên mỗi mạch đơn vừa tách ra lần lượt liên kết với các nuclêôtit  tự do trong môi trường nội bào theo nguyên tắc bổ sung: A với T, G với X, và ngược lại.</w:t>
      </w:r>
    </w:p>
    <w:p w:rsidR="006872EB" w:rsidRDefault="006872EB" w:rsidP="006872EB">
      <w:pPr>
        <w:numPr>
          <w:ilvl w:val="0"/>
          <w:numId w:val="1"/>
        </w:numPr>
        <w:jc w:val="both"/>
      </w:pPr>
      <w:r>
        <w:t>Khi kết thúc, hai ADN tạo thành đóng xoắn rồi phân về các tế bào con sau này.</w:t>
      </w:r>
    </w:p>
    <w:p w:rsidR="006872EB" w:rsidRDefault="006872EB" w:rsidP="006872EB">
      <w:pPr>
        <w:numPr>
          <w:ilvl w:val="1"/>
          <w:numId w:val="1"/>
        </w:numPr>
        <w:jc w:val="both"/>
      </w:pPr>
      <w:r>
        <w:t>Kết quả: Từ 1 phân tử ADN mẹ hình thành 2 phân tử ADN con. Trong mỗi ADN có 1 mạch là của ADN mẹ, 1 mạch được tổng hợp mới.</w:t>
      </w:r>
    </w:p>
    <w:p w:rsidR="006872EB" w:rsidRDefault="006872EB" w:rsidP="006872EB">
      <w:pPr>
        <w:jc w:val="both"/>
        <w:rPr>
          <w:u w:val="single"/>
        </w:rPr>
      </w:pPr>
      <w:r>
        <w:rPr>
          <w:b/>
          <w:u w:val="single"/>
        </w:rPr>
        <w:t xml:space="preserve"> Giải thích vì sao 2 ADN con được tạo ra qua cơ chế nhân đôi lại giống ADN mẹ ?</w:t>
      </w:r>
    </w:p>
    <w:p w:rsidR="006872EB" w:rsidRDefault="006872EB" w:rsidP="006872EB">
      <w:pPr>
        <w:jc w:val="both"/>
      </w:pPr>
      <w:r>
        <w:t>Vì quá trình nhân đôi ADN diễn ra theo các nguyên tắc :</w:t>
      </w:r>
    </w:p>
    <w:p w:rsidR="006872EB" w:rsidRDefault="006872EB" w:rsidP="006872EB">
      <w:pPr>
        <w:numPr>
          <w:ilvl w:val="0"/>
          <w:numId w:val="1"/>
        </w:numPr>
        <w:jc w:val="both"/>
      </w:pPr>
      <w:r>
        <w:t>Nguyên tắc khuôn mẫu: ADN con được tổng hợp dựa trên mạch khuôn của ADN mẹ.</w:t>
      </w:r>
    </w:p>
    <w:p w:rsidR="006872EB" w:rsidRDefault="006872EB" w:rsidP="006872EB">
      <w:pPr>
        <w:numPr>
          <w:ilvl w:val="0"/>
          <w:numId w:val="1"/>
        </w:numPr>
        <w:jc w:val="both"/>
      </w:pPr>
      <w:r>
        <w:t xml:space="preserve">Nguyên tắc bổ sung: các nuclêôtit trên mạch khuôn liên kết với các nuclêôtit tự do trong môi trường nội bào theo nguyên tắc: A với T, G với X, và ngược lại. </w:t>
      </w:r>
    </w:p>
    <w:p w:rsidR="006872EB" w:rsidRDefault="006872EB" w:rsidP="006872EB">
      <w:pPr>
        <w:numPr>
          <w:ilvl w:val="0"/>
          <w:numId w:val="1"/>
        </w:numPr>
        <w:jc w:val="both"/>
      </w:pPr>
      <w:r>
        <w:t>Nguyên tắc bán bảo toàn: trong mỗi ADN con có một mạch là của ADN mẹ (mạch khuôn) , mạch còn lại được tổng hợp mới.</w:t>
      </w:r>
    </w:p>
    <w:p w:rsidR="006872EB" w:rsidRDefault="006872EB" w:rsidP="006872EB">
      <w:pPr>
        <w:jc w:val="both"/>
        <w:rPr>
          <w:b/>
        </w:rPr>
      </w:pPr>
      <w:r w:rsidRPr="006872EB">
        <w:rPr>
          <w:b/>
        </w:rPr>
        <w:t>Bài toán : Lai 1 cặp tính trạng</w:t>
      </w:r>
    </w:p>
    <w:p w:rsidR="00DA3078" w:rsidRDefault="006872EB" w:rsidP="006872EB">
      <w:pPr>
        <w:jc w:val="both"/>
      </w:pPr>
      <w:r>
        <w:t>Bài tập</w:t>
      </w:r>
      <w:r w:rsidR="00C57C83">
        <w:t xml:space="preserve"> 1</w:t>
      </w:r>
      <w:r>
        <w:t xml:space="preserve">: ở lúa, hạt gạo đục là tính trạng trội hoàn toàn so với hạt gạo trong. Cho cây lúa có hạt gạo đục thuần chủng thụ phấn với cây lúa có hạt gạo trong. </w:t>
      </w:r>
    </w:p>
    <w:p w:rsidR="00DA3078" w:rsidRDefault="006872EB" w:rsidP="006872EB">
      <w:pPr>
        <w:jc w:val="both"/>
      </w:pPr>
      <w:r>
        <w:t xml:space="preserve">a. Xác định kết quả thu được ở F1 và F2? </w:t>
      </w:r>
    </w:p>
    <w:p w:rsidR="006872EB" w:rsidRDefault="006872EB" w:rsidP="006872EB">
      <w:pPr>
        <w:jc w:val="both"/>
      </w:pPr>
      <w:r>
        <w:t>b. Nếu cho cây F1 và F2 có hạt gạo đục lai với nhau thì kết quả thu được sẽ như thế nào?</w:t>
      </w:r>
    </w:p>
    <w:p w:rsidR="00DA3078" w:rsidRDefault="006872EB" w:rsidP="006872EB">
      <w:pPr>
        <w:jc w:val="both"/>
      </w:pPr>
      <w:r>
        <w:t xml:space="preserve">Bài tập </w:t>
      </w:r>
      <w:r w:rsidR="00C57C83">
        <w:t>2</w:t>
      </w:r>
      <w:r>
        <w:t>: Cho biết ở ruồi giấm, gen quy định tính trạng độ dài cánh nằm trên NST thường và cánh dài là tính trạng trội hoàn toàn so với tính trạng cánh ngắn. khi cho giao phối giữa 2 ruồi giấm P đều có cánh dài với nhau thu được các con lai F1.</w:t>
      </w:r>
    </w:p>
    <w:p w:rsidR="00DA3078" w:rsidRDefault="006872EB" w:rsidP="006872EB">
      <w:pPr>
        <w:jc w:val="both"/>
      </w:pPr>
      <w:r>
        <w:t xml:space="preserve"> a. Hãy lập sơ đồ lai nói trên? </w:t>
      </w:r>
    </w:p>
    <w:p w:rsidR="006872EB" w:rsidRDefault="006872EB" w:rsidP="006872EB">
      <w:pPr>
        <w:jc w:val="both"/>
      </w:pPr>
      <w:r>
        <w:t>b. Nếu cho F1 nói trên lai phân tích thì kết quả thu được sẽ như thế nào?</w:t>
      </w:r>
    </w:p>
    <w:p w:rsidR="00DA3078" w:rsidRDefault="006872EB" w:rsidP="006872EB">
      <w:pPr>
        <w:jc w:val="both"/>
      </w:pPr>
      <w:r>
        <w:t>Bài tập 3: Ở một dạng bí, khi cho giao phấn giữa cây bí hoa vàng thuần chủng với cây bí có hoa trắng thuần chủng, thu được F1 đều có hoa vàng. Biết màu hoa do một gen qui định.</w:t>
      </w:r>
    </w:p>
    <w:p w:rsidR="00DA3078" w:rsidRDefault="006872EB" w:rsidP="006872EB">
      <w:pPr>
        <w:jc w:val="both"/>
      </w:pPr>
      <w:r>
        <w:t xml:space="preserve"> a. Có thể biết tính trạng trội, lặn được không? Giải thích vì sao? </w:t>
      </w:r>
    </w:p>
    <w:p w:rsidR="006872EB" w:rsidRDefault="006872EB" w:rsidP="006872EB">
      <w:pPr>
        <w:jc w:val="both"/>
      </w:pPr>
      <w:r>
        <w:t>b. Ở một phép lai khác cũng cho cây có hoa vàng giao phân với cây có hoa trắng thu được con lai F1 có kết quả khác với phép lai trên. Hãy giải thích và lập sơ đồ lai?</w:t>
      </w:r>
    </w:p>
    <w:p w:rsidR="006872EB" w:rsidRPr="00C57C83" w:rsidRDefault="00C57C83" w:rsidP="006872EB">
      <w:pPr>
        <w:jc w:val="both"/>
        <w:rPr>
          <w:b/>
        </w:rPr>
      </w:pPr>
      <w:r w:rsidRPr="00C57C83">
        <w:rPr>
          <w:b/>
        </w:rPr>
        <w:t>Bài tập về NTBS</w:t>
      </w:r>
    </w:p>
    <w:p w:rsidR="00C57C83" w:rsidRDefault="00C57C83" w:rsidP="006872EB">
      <w:pPr>
        <w:jc w:val="both"/>
      </w:pPr>
      <w:r>
        <w:t>1/ Cho mạch 1 của gen có trình tự nu như sau:</w:t>
      </w:r>
    </w:p>
    <w:p w:rsidR="00C57C83" w:rsidRDefault="00C57C83" w:rsidP="00C57C83">
      <w:pPr>
        <w:pStyle w:val="ListParagraph"/>
        <w:numPr>
          <w:ilvl w:val="0"/>
          <w:numId w:val="1"/>
        </w:numPr>
        <w:jc w:val="center"/>
      </w:pPr>
      <w:r>
        <w:t>TAX – GGT – AXG – TTA – ATT –</w:t>
      </w:r>
    </w:p>
    <w:p w:rsidR="00C57C83" w:rsidRDefault="00C57C83" w:rsidP="00C57C83">
      <w:pPr>
        <w:pStyle w:val="ListParagraph"/>
      </w:pPr>
      <w:r>
        <w:t xml:space="preserve">Viết mạch bổ sung với nó </w:t>
      </w:r>
    </w:p>
    <w:p w:rsidR="00C57C83" w:rsidRDefault="00C57C83" w:rsidP="00C57C83">
      <w:pPr>
        <w:pStyle w:val="ListParagraph"/>
      </w:pPr>
      <w:r>
        <w:t xml:space="preserve">Phân tử mARN được tổng hợp từ mạch 1 sẽ có trình tự nu như thế nào ? </w:t>
      </w:r>
    </w:p>
    <w:p w:rsidR="00F63E38" w:rsidRDefault="00F63E38" w:rsidP="00F63E38">
      <w:pPr>
        <w:tabs>
          <w:tab w:val="left" w:leader="dot" w:pos="10065"/>
        </w:tabs>
        <w:spacing w:line="276" w:lineRule="auto"/>
      </w:pPr>
      <w:r>
        <w:tab/>
      </w:r>
      <w:r>
        <w:tab/>
      </w:r>
      <w:r>
        <w:tab/>
      </w:r>
    </w:p>
    <w:p w:rsidR="00C57C83" w:rsidRDefault="00C57C83" w:rsidP="00C57C83">
      <w:r>
        <w:t xml:space="preserve">2/ Cho mARN sau: </w:t>
      </w:r>
    </w:p>
    <w:p w:rsidR="00C57C83" w:rsidRDefault="00D2620B" w:rsidP="00C57C83">
      <w:pPr>
        <w:pStyle w:val="ListParagraph"/>
        <w:numPr>
          <w:ilvl w:val="0"/>
          <w:numId w:val="1"/>
        </w:numPr>
        <w:jc w:val="center"/>
      </w:pPr>
      <w:r>
        <w:t>AUG – GGU – XUU</w:t>
      </w:r>
      <w:bookmarkStart w:id="0" w:name="_GoBack"/>
      <w:bookmarkEnd w:id="0"/>
      <w:r w:rsidR="00C57C83">
        <w:t xml:space="preserve"> – UGX – UAA –</w:t>
      </w:r>
    </w:p>
    <w:p w:rsidR="00037154" w:rsidRDefault="00C57C83" w:rsidP="00037154">
      <w:pPr>
        <w:pStyle w:val="ListParagraph"/>
      </w:pPr>
      <w:r>
        <w:t>Trình tự nu trên gen đã tổng hợp ra mARN trên như thế nào ?</w:t>
      </w:r>
    </w:p>
    <w:p w:rsidR="00F63E38" w:rsidRDefault="00F63E38" w:rsidP="00F63E38">
      <w:pPr>
        <w:tabs>
          <w:tab w:val="left" w:leader="dot" w:pos="10065"/>
        </w:tabs>
        <w:spacing w:line="276" w:lineRule="auto"/>
      </w:pPr>
      <w:r>
        <w:lastRenderedPageBreak/>
        <w:tab/>
      </w:r>
      <w:r>
        <w:tab/>
      </w:r>
      <w:r>
        <w:tab/>
      </w:r>
    </w:p>
    <w:p w:rsidR="00F63E38" w:rsidRDefault="00F63E38" w:rsidP="00037154">
      <w:pPr>
        <w:pStyle w:val="ListParagraph"/>
      </w:pPr>
      <w:r>
        <w:tab/>
      </w:r>
      <w:r>
        <w:tab/>
      </w:r>
      <w:r>
        <w:tab/>
      </w:r>
      <w:r>
        <w:tab/>
      </w:r>
    </w:p>
    <w:p w:rsidR="00037154" w:rsidRDefault="00037154" w:rsidP="00037154">
      <w:pPr>
        <w:rPr>
          <w:b/>
          <w:lang w:val="fr-FR"/>
        </w:rPr>
      </w:pPr>
      <w:r w:rsidRPr="00037154">
        <w:rPr>
          <w:b/>
          <w:lang w:val="fr-FR"/>
        </w:rPr>
        <w:t xml:space="preserve"> Nhận biết diễn biến cơ bản của NST ở các kì của nguyên phân – giảm phân qua hình vẽ </w:t>
      </w:r>
    </w:p>
    <w:p w:rsidR="00037154" w:rsidRPr="00037154" w:rsidRDefault="00037154" w:rsidP="00037154"/>
    <w:p w:rsidR="00037154" w:rsidRPr="00037154" w:rsidRDefault="004F7F29" w:rsidP="00037154">
      <w:r w:rsidRPr="00E439D9">
        <w:rPr>
          <w:noProof/>
        </w:rPr>
        <w:drawing>
          <wp:anchor distT="0" distB="0" distL="114300" distR="114300" simplePos="0" relativeHeight="251659264" behindDoc="0" locked="0" layoutInCell="1" allowOverlap="1">
            <wp:simplePos x="0" y="0"/>
            <wp:positionH relativeFrom="column">
              <wp:posOffset>297815</wp:posOffset>
            </wp:positionH>
            <wp:positionV relativeFrom="paragraph">
              <wp:posOffset>7620</wp:posOffset>
            </wp:positionV>
            <wp:extent cx="2362200" cy="1568450"/>
            <wp:effectExtent l="0" t="0" r="0" b="0"/>
            <wp:wrapNone/>
            <wp:docPr id="21" name="Picture 16" descr="C:\Users\Admin.Admin-PC\Desktop\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Admin-PC\Desktop\13.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62200" cy="1568450"/>
                    </a:xfrm>
                    <a:prstGeom prst="rect">
                      <a:avLst/>
                    </a:prstGeom>
                    <a:noFill/>
                    <a:ln>
                      <a:noFill/>
                    </a:ln>
                  </pic:spPr>
                </pic:pic>
              </a:graphicData>
            </a:graphic>
          </wp:anchor>
        </w:drawing>
      </w:r>
      <w:r w:rsidRPr="00E439D9">
        <w:rPr>
          <w:noProof/>
        </w:rPr>
        <w:drawing>
          <wp:anchor distT="0" distB="0" distL="114300" distR="114300" simplePos="0" relativeHeight="251658240" behindDoc="0" locked="0" layoutInCell="1" allowOverlap="1">
            <wp:simplePos x="0" y="0"/>
            <wp:positionH relativeFrom="column">
              <wp:posOffset>3679190</wp:posOffset>
            </wp:positionH>
            <wp:positionV relativeFrom="paragraph">
              <wp:posOffset>7620</wp:posOffset>
            </wp:positionV>
            <wp:extent cx="2315210" cy="1477010"/>
            <wp:effectExtent l="0" t="0" r="8890" b="8890"/>
            <wp:wrapNone/>
            <wp:docPr id="22" name="Picture 17" descr="C:\Users\Admin.Admin-PC\Desktop\nguyen ph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Admin-PC\Desktop\nguyen phan.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5210" cy="1477010"/>
                    </a:xfrm>
                    <a:prstGeom prst="rect">
                      <a:avLst/>
                    </a:prstGeom>
                    <a:noFill/>
                    <a:ln>
                      <a:noFill/>
                    </a:ln>
                  </pic:spPr>
                </pic:pic>
              </a:graphicData>
            </a:graphic>
          </wp:anchor>
        </w:drawing>
      </w:r>
    </w:p>
    <w:p w:rsidR="004F7F29" w:rsidRDefault="004F7F29" w:rsidP="004F7F29">
      <w:pPr>
        <w:jc w:val="center"/>
      </w:pPr>
    </w:p>
    <w:p w:rsidR="004F7F29" w:rsidRDefault="004F7F29" w:rsidP="004F7F29">
      <w:pPr>
        <w:jc w:val="center"/>
      </w:pPr>
    </w:p>
    <w:p w:rsidR="004F7F29" w:rsidRDefault="004F7F29" w:rsidP="004F7F29">
      <w:pPr>
        <w:jc w:val="center"/>
      </w:pPr>
    </w:p>
    <w:p w:rsidR="004F7F29" w:rsidRDefault="004F7F29" w:rsidP="004F7F29">
      <w:pPr>
        <w:jc w:val="center"/>
      </w:pPr>
    </w:p>
    <w:p w:rsidR="004F7F29" w:rsidRDefault="004F7F29" w:rsidP="004F7F29">
      <w:pPr>
        <w:jc w:val="center"/>
      </w:pPr>
    </w:p>
    <w:p w:rsidR="004F7F29" w:rsidRDefault="004F7F29" w:rsidP="004F7F29">
      <w:pPr>
        <w:jc w:val="center"/>
      </w:pPr>
    </w:p>
    <w:p w:rsidR="004F7F29" w:rsidRDefault="004F7F29" w:rsidP="004F7F29">
      <w:pPr>
        <w:jc w:val="center"/>
      </w:pPr>
    </w:p>
    <w:p w:rsidR="004F7F29" w:rsidRDefault="004F7F29" w:rsidP="004F7F29">
      <w:pPr>
        <w:jc w:val="center"/>
        <w:rPr>
          <w:noProof/>
        </w:rPr>
      </w:pPr>
    </w:p>
    <w:p w:rsidR="004F7F29" w:rsidRDefault="004F7F29" w:rsidP="004F7F29">
      <w:pPr>
        <w:jc w:val="center"/>
        <w:rPr>
          <w:noProof/>
        </w:rPr>
      </w:pPr>
    </w:p>
    <w:p w:rsidR="004F7F29" w:rsidRDefault="004F7F29" w:rsidP="004F7F29">
      <w:pPr>
        <w:jc w:val="center"/>
        <w:rPr>
          <w:noProof/>
        </w:rPr>
      </w:pPr>
      <w:r w:rsidRPr="00E439D9">
        <w:rPr>
          <w:noProof/>
        </w:rPr>
        <w:drawing>
          <wp:anchor distT="0" distB="0" distL="114300" distR="114300" simplePos="0" relativeHeight="251660288" behindDoc="0" locked="0" layoutInCell="1" allowOverlap="1">
            <wp:simplePos x="0" y="0"/>
            <wp:positionH relativeFrom="column">
              <wp:posOffset>516890</wp:posOffset>
            </wp:positionH>
            <wp:positionV relativeFrom="paragraph">
              <wp:posOffset>3175</wp:posOffset>
            </wp:positionV>
            <wp:extent cx="5376915" cy="1684334"/>
            <wp:effectExtent l="0" t="0" r="0" b="0"/>
            <wp:wrapNone/>
            <wp:docPr id="23" name="Picture 18" descr="C:\Users\Admin.Admin-PC\Desktop\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dmin.Admin-PC\Desktop\1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76915" cy="1684334"/>
                    </a:xfrm>
                    <a:prstGeom prst="rect">
                      <a:avLst/>
                    </a:prstGeom>
                    <a:noFill/>
                    <a:ln>
                      <a:noFill/>
                    </a:ln>
                  </pic:spPr>
                </pic:pic>
              </a:graphicData>
            </a:graphic>
          </wp:anchor>
        </w:drawing>
      </w:r>
    </w:p>
    <w:p w:rsidR="004F7F29" w:rsidRDefault="004F7F29" w:rsidP="004F7F29">
      <w:pPr>
        <w:jc w:val="center"/>
        <w:rPr>
          <w:noProof/>
        </w:rPr>
      </w:pPr>
    </w:p>
    <w:p w:rsidR="004F7F29" w:rsidRDefault="004F7F29" w:rsidP="004F7F29">
      <w:pPr>
        <w:jc w:val="center"/>
        <w:rPr>
          <w:noProof/>
        </w:rPr>
      </w:pPr>
    </w:p>
    <w:p w:rsidR="004F7F29" w:rsidRDefault="004F7F29" w:rsidP="004F7F29">
      <w:pPr>
        <w:jc w:val="center"/>
        <w:rPr>
          <w:noProof/>
        </w:rPr>
      </w:pPr>
    </w:p>
    <w:p w:rsidR="004F7F29" w:rsidRDefault="004F7F29" w:rsidP="004F7F29">
      <w:pPr>
        <w:jc w:val="center"/>
        <w:rPr>
          <w:noProof/>
        </w:rPr>
      </w:pPr>
    </w:p>
    <w:p w:rsidR="004F7F29" w:rsidRDefault="004F7F29" w:rsidP="004F7F29">
      <w:pPr>
        <w:jc w:val="center"/>
        <w:rPr>
          <w:noProof/>
        </w:rPr>
      </w:pPr>
    </w:p>
    <w:p w:rsidR="004F7F29" w:rsidRDefault="004F7F29" w:rsidP="004F7F29">
      <w:pPr>
        <w:jc w:val="center"/>
        <w:rPr>
          <w:noProof/>
        </w:rPr>
      </w:pPr>
    </w:p>
    <w:p w:rsidR="004F7F29" w:rsidRDefault="004F7F29" w:rsidP="004F7F29">
      <w:pPr>
        <w:jc w:val="center"/>
        <w:rPr>
          <w:noProof/>
        </w:rPr>
      </w:pPr>
    </w:p>
    <w:p w:rsidR="004F7F29" w:rsidRDefault="004F7F29" w:rsidP="004F7F29">
      <w:pPr>
        <w:jc w:val="center"/>
        <w:rPr>
          <w:noProof/>
        </w:rPr>
      </w:pPr>
    </w:p>
    <w:p w:rsidR="004F7F29" w:rsidRDefault="004F7F29" w:rsidP="004F7F29">
      <w:pPr>
        <w:jc w:val="center"/>
        <w:rPr>
          <w:noProof/>
        </w:rPr>
      </w:pPr>
    </w:p>
    <w:p w:rsidR="004F7F29" w:rsidRDefault="004F7F29" w:rsidP="004F7F29">
      <w:pPr>
        <w:jc w:val="center"/>
        <w:rPr>
          <w:noProof/>
        </w:rPr>
      </w:pPr>
    </w:p>
    <w:p w:rsidR="004F7F29" w:rsidRDefault="004F7F29" w:rsidP="004F7F29">
      <w:pPr>
        <w:tabs>
          <w:tab w:val="left" w:leader="dot" w:pos="10348"/>
        </w:tabs>
        <w:jc w:val="center"/>
        <w:rPr>
          <w:noProof/>
        </w:rPr>
      </w:pPr>
      <w:r w:rsidRPr="00AF6AB8">
        <w:rPr>
          <w:noProof/>
          <w:sz w:val="26"/>
        </w:rPr>
        <w:drawing>
          <wp:inline distT="0" distB="0" distL="0" distR="0" wp14:anchorId="34C4815B" wp14:editId="71A35F37">
            <wp:extent cx="6078466" cy="2674189"/>
            <wp:effectExtent l="19050" t="0" r="0" b="0"/>
            <wp:docPr id="32" name="Picture 27" descr="C:\Users\Admin.Admin-PC\Desktop\meiosis_labe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Admin-PC\Desktop\meiosis_label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7961" cy="2673967"/>
                    </a:xfrm>
                    <a:prstGeom prst="rect">
                      <a:avLst/>
                    </a:prstGeom>
                    <a:noFill/>
                    <a:ln>
                      <a:noFill/>
                    </a:ln>
                  </pic:spPr>
                </pic:pic>
              </a:graphicData>
            </a:graphic>
          </wp:inline>
        </w:drawing>
      </w:r>
    </w:p>
    <w:p w:rsidR="004F7F29" w:rsidRDefault="004F7F29" w:rsidP="004F7F29">
      <w:pPr>
        <w:tabs>
          <w:tab w:val="left" w:leader="dot" w:pos="10348"/>
        </w:tabs>
        <w:spacing w:line="360" w:lineRule="auto"/>
        <w:jc w:val="center"/>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lastRenderedPageBreak/>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4F7F29" w:rsidRDefault="004F7F29" w:rsidP="00FB210A">
      <w:pPr>
        <w:tabs>
          <w:tab w:val="left" w:leader="dot" w:pos="10348"/>
        </w:tabs>
        <w:spacing w:line="360" w:lineRule="auto"/>
        <w:jc w:val="center"/>
        <w:rPr>
          <w:noProof/>
        </w:rPr>
      </w:pPr>
      <w:r>
        <w:rPr>
          <w:noProof/>
        </w:rPr>
        <w:tab/>
      </w:r>
      <w:r>
        <w:rPr>
          <w:noProof/>
        </w:rPr>
        <w:tab/>
      </w:r>
    </w:p>
    <w:p w:rsidR="004F7F29" w:rsidRDefault="004F7F29" w:rsidP="004F7F29">
      <w:pPr>
        <w:jc w:val="center"/>
      </w:pPr>
    </w:p>
    <w:p w:rsidR="004F7F29" w:rsidRDefault="004F7F29" w:rsidP="004F7F29">
      <w:pPr>
        <w:jc w:val="center"/>
      </w:pPr>
    </w:p>
    <w:p w:rsidR="004F7F29" w:rsidRDefault="004F7F29" w:rsidP="004F7F29">
      <w:pPr>
        <w:jc w:val="center"/>
      </w:pPr>
    </w:p>
    <w:p w:rsidR="004F7F29" w:rsidRDefault="004F7F29" w:rsidP="004F7F29">
      <w:pPr>
        <w:jc w:val="center"/>
      </w:pPr>
    </w:p>
    <w:p w:rsidR="004F7F29" w:rsidRDefault="004F7F29" w:rsidP="004F7F29">
      <w:pPr>
        <w:jc w:val="center"/>
      </w:pPr>
    </w:p>
    <w:p w:rsidR="00F83CA3" w:rsidRDefault="00F83CA3" w:rsidP="004F7F29">
      <w:pPr>
        <w:jc w:val="center"/>
      </w:pPr>
    </w:p>
    <w:sectPr w:rsidR="00F83CA3" w:rsidSect="004F7F29">
      <w:pgSz w:w="12240" w:h="15840"/>
      <w:pgMar w:top="567" w:right="851" w:bottom="284" w:left="851" w:header="720" w:footer="720" w:gutter="0"/>
      <w:cols w:space="68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91009"/>
    <w:multiLevelType w:val="hybridMultilevel"/>
    <w:tmpl w:val="0D90A226"/>
    <w:lvl w:ilvl="0" w:tplc="C58652D0">
      <w:start w:val="1"/>
      <w:numFmt w:val="bullet"/>
      <w:lvlText w:val="-"/>
      <w:lvlJc w:val="left"/>
      <w:pPr>
        <w:tabs>
          <w:tab w:val="num" w:pos="720"/>
        </w:tabs>
        <w:ind w:left="720" w:hanging="360"/>
      </w:pPr>
      <w:rPr>
        <w:rFonts w:ascii="Times New Roman" w:eastAsia="Times New Roman" w:hAnsi="Times New Roman" w:cs="Times New Roman" w:hint="default"/>
      </w:rPr>
    </w:lvl>
    <w:lvl w:ilvl="1" w:tplc="3474A054">
      <w:start w:val="1"/>
      <w:numFmt w:val="bullet"/>
      <w:lvlText w:val=""/>
      <w:lvlJc w:val="left"/>
      <w:pPr>
        <w:tabs>
          <w:tab w:val="num" w:pos="1440"/>
        </w:tabs>
        <w:ind w:left="1440" w:hanging="360"/>
      </w:pPr>
      <w:rPr>
        <w:rFonts w:ascii="Symbol" w:eastAsia="Times New Roman" w:hAnsi="Symbo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2EB"/>
    <w:rsid w:val="00000225"/>
    <w:rsid w:val="00006648"/>
    <w:rsid w:val="000126F4"/>
    <w:rsid w:val="00024621"/>
    <w:rsid w:val="00035A6B"/>
    <w:rsid w:val="00037154"/>
    <w:rsid w:val="000741D4"/>
    <w:rsid w:val="000946CA"/>
    <w:rsid w:val="000C189F"/>
    <w:rsid w:val="000E3540"/>
    <w:rsid w:val="000E58DC"/>
    <w:rsid w:val="00110BAD"/>
    <w:rsid w:val="00125381"/>
    <w:rsid w:val="001355BE"/>
    <w:rsid w:val="00155417"/>
    <w:rsid w:val="00155624"/>
    <w:rsid w:val="00160B51"/>
    <w:rsid w:val="00185EA9"/>
    <w:rsid w:val="001878B1"/>
    <w:rsid w:val="001A6C14"/>
    <w:rsid w:val="001A7F85"/>
    <w:rsid w:val="001F10A1"/>
    <w:rsid w:val="00234D40"/>
    <w:rsid w:val="0023735F"/>
    <w:rsid w:val="00255D8C"/>
    <w:rsid w:val="002A29C2"/>
    <w:rsid w:val="002C15F3"/>
    <w:rsid w:val="002C1819"/>
    <w:rsid w:val="00300AA9"/>
    <w:rsid w:val="003176F3"/>
    <w:rsid w:val="003332D7"/>
    <w:rsid w:val="00335A44"/>
    <w:rsid w:val="003360A1"/>
    <w:rsid w:val="00352216"/>
    <w:rsid w:val="003779B9"/>
    <w:rsid w:val="003A7702"/>
    <w:rsid w:val="003C0816"/>
    <w:rsid w:val="003C0C91"/>
    <w:rsid w:val="003C26F4"/>
    <w:rsid w:val="003C4AC2"/>
    <w:rsid w:val="003E4CC5"/>
    <w:rsid w:val="00412FAA"/>
    <w:rsid w:val="00436E92"/>
    <w:rsid w:val="00445322"/>
    <w:rsid w:val="00446232"/>
    <w:rsid w:val="004776C6"/>
    <w:rsid w:val="004A325C"/>
    <w:rsid w:val="004A5588"/>
    <w:rsid w:val="004B765D"/>
    <w:rsid w:val="004E3D99"/>
    <w:rsid w:val="004F7F29"/>
    <w:rsid w:val="00500641"/>
    <w:rsid w:val="00502E20"/>
    <w:rsid w:val="00510A9E"/>
    <w:rsid w:val="0051687D"/>
    <w:rsid w:val="005B056B"/>
    <w:rsid w:val="005D23AA"/>
    <w:rsid w:val="005E291B"/>
    <w:rsid w:val="005F58B2"/>
    <w:rsid w:val="00645D28"/>
    <w:rsid w:val="00656CFD"/>
    <w:rsid w:val="00665FAE"/>
    <w:rsid w:val="0067701F"/>
    <w:rsid w:val="00680BB3"/>
    <w:rsid w:val="00681207"/>
    <w:rsid w:val="006872EB"/>
    <w:rsid w:val="006C0873"/>
    <w:rsid w:val="00726CE5"/>
    <w:rsid w:val="0074736F"/>
    <w:rsid w:val="007877F0"/>
    <w:rsid w:val="007A6496"/>
    <w:rsid w:val="007B0C50"/>
    <w:rsid w:val="007B6E1A"/>
    <w:rsid w:val="007C48AE"/>
    <w:rsid w:val="007E2A2E"/>
    <w:rsid w:val="007E61E3"/>
    <w:rsid w:val="00804CDD"/>
    <w:rsid w:val="0081706F"/>
    <w:rsid w:val="00840E68"/>
    <w:rsid w:val="008432E6"/>
    <w:rsid w:val="0084549C"/>
    <w:rsid w:val="00846AA5"/>
    <w:rsid w:val="00854C0D"/>
    <w:rsid w:val="00871EDC"/>
    <w:rsid w:val="00884D9B"/>
    <w:rsid w:val="008A19D1"/>
    <w:rsid w:val="008A58D4"/>
    <w:rsid w:val="008C5C8E"/>
    <w:rsid w:val="008F7220"/>
    <w:rsid w:val="00920E7C"/>
    <w:rsid w:val="00924336"/>
    <w:rsid w:val="00937922"/>
    <w:rsid w:val="00953288"/>
    <w:rsid w:val="00957990"/>
    <w:rsid w:val="009A4461"/>
    <w:rsid w:val="009A57E2"/>
    <w:rsid w:val="009B54B7"/>
    <w:rsid w:val="009D1569"/>
    <w:rsid w:val="009D3912"/>
    <w:rsid w:val="009D5AC5"/>
    <w:rsid w:val="00A05C06"/>
    <w:rsid w:val="00A10B1D"/>
    <w:rsid w:val="00A42121"/>
    <w:rsid w:val="00A471B1"/>
    <w:rsid w:val="00A5303A"/>
    <w:rsid w:val="00A600FE"/>
    <w:rsid w:val="00A62207"/>
    <w:rsid w:val="00A64FA8"/>
    <w:rsid w:val="00A65697"/>
    <w:rsid w:val="00AA0088"/>
    <w:rsid w:val="00AA6644"/>
    <w:rsid w:val="00AB161A"/>
    <w:rsid w:val="00AC28B8"/>
    <w:rsid w:val="00B029F3"/>
    <w:rsid w:val="00B15499"/>
    <w:rsid w:val="00B17A2C"/>
    <w:rsid w:val="00B26C85"/>
    <w:rsid w:val="00B30145"/>
    <w:rsid w:val="00B42D18"/>
    <w:rsid w:val="00B56ADB"/>
    <w:rsid w:val="00B6781C"/>
    <w:rsid w:val="00BC67D8"/>
    <w:rsid w:val="00C07D6E"/>
    <w:rsid w:val="00C13AAC"/>
    <w:rsid w:val="00C417F3"/>
    <w:rsid w:val="00C44C17"/>
    <w:rsid w:val="00C52B0B"/>
    <w:rsid w:val="00C57C83"/>
    <w:rsid w:val="00C642E3"/>
    <w:rsid w:val="00C666E9"/>
    <w:rsid w:val="00C95D30"/>
    <w:rsid w:val="00CA2816"/>
    <w:rsid w:val="00CB0CE6"/>
    <w:rsid w:val="00CB5C23"/>
    <w:rsid w:val="00CE6963"/>
    <w:rsid w:val="00D00982"/>
    <w:rsid w:val="00D13847"/>
    <w:rsid w:val="00D2271F"/>
    <w:rsid w:val="00D2620B"/>
    <w:rsid w:val="00D42E63"/>
    <w:rsid w:val="00D61892"/>
    <w:rsid w:val="00D751A9"/>
    <w:rsid w:val="00D862A6"/>
    <w:rsid w:val="00D91EF7"/>
    <w:rsid w:val="00DA3078"/>
    <w:rsid w:val="00DD2EB4"/>
    <w:rsid w:val="00E0306C"/>
    <w:rsid w:val="00E26335"/>
    <w:rsid w:val="00E43455"/>
    <w:rsid w:val="00E54B77"/>
    <w:rsid w:val="00E54BE9"/>
    <w:rsid w:val="00ED2380"/>
    <w:rsid w:val="00ED4DA8"/>
    <w:rsid w:val="00EF621E"/>
    <w:rsid w:val="00F0593C"/>
    <w:rsid w:val="00F148CE"/>
    <w:rsid w:val="00F4356E"/>
    <w:rsid w:val="00F4708A"/>
    <w:rsid w:val="00F63E38"/>
    <w:rsid w:val="00F65446"/>
    <w:rsid w:val="00F7237A"/>
    <w:rsid w:val="00F77A00"/>
    <w:rsid w:val="00F83CA3"/>
    <w:rsid w:val="00F861CD"/>
    <w:rsid w:val="00FA4C8F"/>
    <w:rsid w:val="00FB210A"/>
    <w:rsid w:val="00FB667D"/>
    <w:rsid w:val="00FC6EB7"/>
    <w:rsid w:val="00FD1383"/>
    <w:rsid w:val="00FD3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E1D7D8-3719-4F27-BF47-20F57E089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2EB"/>
    <w:pPr>
      <w:spacing w:line="240" w:lineRule="auto"/>
      <w:jc w:val="left"/>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7C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99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 le</dc:creator>
  <cp:keywords/>
  <dc:description/>
  <cp:lastModifiedBy>lai le</cp:lastModifiedBy>
  <cp:revision>6</cp:revision>
  <dcterms:created xsi:type="dcterms:W3CDTF">2017-10-24T05:23:00Z</dcterms:created>
  <dcterms:modified xsi:type="dcterms:W3CDTF">2017-11-05T03:03:00Z</dcterms:modified>
</cp:coreProperties>
</file>